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21" w:rsidRDefault="00132421">
      <w:pPr>
        <w:spacing w:line="400" w:lineRule="exact"/>
        <w:jc w:val="left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132421" w:rsidRDefault="00132421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自贡市妇女联合会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年妇女儿童项目目录</w:t>
      </w:r>
    </w:p>
    <w:tbl>
      <w:tblPr>
        <w:tblW w:w="14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727"/>
        <w:gridCol w:w="957"/>
        <w:gridCol w:w="1590"/>
        <w:gridCol w:w="2906"/>
        <w:gridCol w:w="805"/>
        <w:gridCol w:w="750"/>
        <w:gridCol w:w="831"/>
        <w:gridCol w:w="866"/>
        <w:gridCol w:w="4063"/>
      </w:tblGrid>
      <w:tr w:rsidR="00132421">
        <w:trPr>
          <w:trHeight w:val="552"/>
          <w:jc w:val="center"/>
        </w:trPr>
        <w:tc>
          <w:tcPr>
            <w:tcW w:w="642" w:type="dxa"/>
            <w:vAlign w:val="center"/>
          </w:tcPr>
          <w:p w:rsidR="00132421" w:rsidRDefault="00132421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27" w:type="dxa"/>
            <w:vAlign w:val="center"/>
          </w:tcPr>
          <w:p w:rsidR="00132421" w:rsidRDefault="00132421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牵头部室</w:t>
            </w:r>
          </w:p>
        </w:tc>
        <w:tc>
          <w:tcPr>
            <w:tcW w:w="957" w:type="dxa"/>
            <w:vAlign w:val="center"/>
          </w:tcPr>
          <w:p w:rsidR="00132421" w:rsidRDefault="00132421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132421" w:rsidRDefault="00132421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90" w:type="dxa"/>
            <w:vAlign w:val="center"/>
          </w:tcPr>
          <w:p w:rsidR="00132421" w:rsidRDefault="00132421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项目目标</w:t>
            </w:r>
          </w:p>
        </w:tc>
        <w:tc>
          <w:tcPr>
            <w:tcW w:w="2906" w:type="dxa"/>
            <w:vAlign w:val="center"/>
          </w:tcPr>
          <w:p w:rsidR="00132421" w:rsidRDefault="00132421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805" w:type="dxa"/>
            <w:vAlign w:val="center"/>
          </w:tcPr>
          <w:p w:rsidR="00132421" w:rsidRDefault="00132421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750" w:type="dxa"/>
            <w:vAlign w:val="center"/>
          </w:tcPr>
          <w:p w:rsidR="00132421" w:rsidRDefault="00132421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项目承接主体</w:t>
            </w:r>
          </w:p>
        </w:tc>
        <w:tc>
          <w:tcPr>
            <w:tcW w:w="831" w:type="dxa"/>
            <w:vAlign w:val="center"/>
          </w:tcPr>
          <w:p w:rsidR="00132421" w:rsidRDefault="00132421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实施周期</w:t>
            </w:r>
          </w:p>
        </w:tc>
        <w:tc>
          <w:tcPr>
            <w:tcW w:w="866" w:type="dxa"/>
            <w:vAlign w:val="center"/>
          </w:tcPr>
          <w:p w:rsidR="00132421" w:rsidRDefault="00132421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项目金额（万元）</w:t>
            </w:r>
          </w:p>
        </w:tc>
        <w:tc>
          <w:tcPr>
            <w:tcW w:w="4063" w:type="dxa"/>
            <w:vAlign w:val="center"/>
          </w:tcPr>
          <w:p w:rsidR="00132421" w:rsidRDefault="00132421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相关要求</w:t>
            </w:r>
          </w:p>
        </w:tc>
      </w:tr>
      <w:tr w:rsidR="00132421">
        <w:trPr>
          <w:trHeight w:val="5922"/>
          <w:jc w:val="center"/>
        </w:trPr>
        <w:tc>
          <w:tcPr>
            <w:tcW w:w="642" w:type="dxa"/>
            <w:vAlign w:val="center"/>
          </w:tcPr>
          <w:p w:rsidR="00132421" w:rsidRPr="009F2FBA" w:rsidRDefault="00132421" w:rsidP="00DB6F35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 w:rsidRPr="009F2FBA">
              <w:rPr>
                <w:rFonts w:ascii="宋体" w:cs="宋体"/>
                <w:color w:val="000000"/>
                <w:kern w:val="0"/>
              </w:rPr>
              <w:t>Z-01</w:t>
            </w:r>
          </w:p>
          <w:p w:rsidR="00132421" w:rsidRDefault="0013242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132421" w:rsidRDefault="00132421">
            <w:pPr>
              <w:jc w:val="center"/>
              <w:rPr>
                <w:rFonts w:ascii="宋体" w:cs="Times New Roman"/>
                <w:b/>
                <w:bCs/>
                <w:spacing w:val="-17"/>
              </w:rPr>
            </w:pPr>
            <w:r>
              <w:rPr>
                <w:rFonts w:ascii="宋体" w:hAnsi="宋体" w:cs="宋体" w:hint="eastAsia"/>
                <w:b/>
                <w:bCs/>
                <w:spacing w:val="-17"/>
              </w:rPr>
              <w:t>组联部</w:t>
            </w:r>
            <w:r>
              <w:rPr>
                <w:rFonts w:ascii="宋体" w:hAnsi="宋体" w:cs="宋体"/>
                <w:b/>
                <w:bCs/>
                <w:spacing w:val="-17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132421" w:rsidRDefault="00132421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省妇联“妇女微家”建设项目</w:t>
            </w:r>
          </w:p>
        </w:tc>
        <w:tc>
          <w:tcPr>
            <w:tcW w:w="1590" w:type="dxa"/>
            <w:vAlign w:val="center"/>
          </w:tcPr>
          <w:p w:rsidR="00132421" w:rsidRDefault="00132421">
            <w:pPr>
              <w:widowControl/>
              <w:spacing w:line="240" w:lineRule="exact"/>
              <w:jc w:val="lef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加强和创新基层组织建设，在妇女群众集中的新领域、新业态、新阶层、新群体中创新建立“妇女微家”，并开展特色活动，使妇女微家成为妇联组织宣传党的路线方针政策的阵地，联络各族各界优秀妇女的枢纽，服务妇女群众的窗口，引领妇女思想的课堂，形成可复制、可推广、利长远的经验做法。</w:t>
            </w:r>
          </w:p>
        </w:tc>
        <w:tc>
          <w:tcPr>
            <w:tcW w:w="2906" w:type="dxa"/>
            <w:vAlign w:val="center"/>
          </w:tcPr>
          <w:p w:rsidR="00132421" w:rsidRDefault="00132421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通过项目的落地实施，实现“三个创新”，并开展绩效评估。</w:t>
            </w:r>
            <w:r>
              <w:rPr>
                <w:rFonts w:ascii="宋体" w:cs="宋体"/>
                <w:b/>
                <w:bCs/>
                <w:spacing w:val="-6"/>
              </w:rPr>
              <w:t>1.</w:t>
            </w:r>
            <w:r>
              <w:rPr>
                <w:rFonts w:ascii="宋体" w:cs="宋体" w:hint="eastAsia"/>
                <w:b/>
                <w:bCs/>
                <w:spacing w:val="-6"/>
              </w:rPr>
              <w:t>阵地创新</w:t>
            </w:r>
            <w:r>
              <w:rPr>
                <w:rFonts w:ascii="宋体" w:cs="宋体" w:hint="eastAsia"/>
                <w:spacing w:val="-6"/>
              </w:rPr>
              <w:t>。</w:t>
            </w:r>
            <w:r>
              <w:rPr>
                <w:rFonts w:ascii="宋体" w:cs="宋体"/>
                <w:spacing w:val="-6"/>
              </w:rPr>
              <w:t>9</w:t>
            </w:r>
            <w:r>
              <w:rPr>
                <w:rFonts w:ascii="宋体" w:cs="宋体" w:hint="eastAsia"/>
                <w:spacing w:val="-6"/>
              </w:rPr>
              <w:t>妇女群众集中的新领域、新业态、新阶层、新群体中建立“妇女微家”</w:t>
            </w:r>
            <w:r>
              <w:rPr>
                <w:rFonts w:ascii="宋体" w:cs="宋体"/>
                <w:spacing w:val="-6"/>
              </w:rPr>
              <w:t>5</w:t>
            </w:r>
            <w:r>
              <w:rPr>
                <w:rFonts w:ascii="宋体" w:cs="宋体" w:hint="eastAsia"/>
                <w:spacing w:val="-6"/>
              </w:rPr>
              <w:t>个。</w:t>
            </w:r>
            <w:r>
              <w:rPr>
                <w:rFonts w:ascii="宋体" w:cs="宋体"/>
                <w:b/>
                <w:bCs/>
                <w:spacing w:val="-6"/>
              </w:rPr>
              <w:t>2.</w:t>
            </w:r>
            <w:r>
              <w:rPr>
                <w:rFonts w:ascii="宋体" w:cs="宋体" w:hint="eastAsia"/>
                <w:b/>
                <w:bCs/>
                <w:spacing w:val="-6"/>
              </w:rPr>
              <w:t>活动创新</w:t>
            </w:r>
            <w:r>
              <w:rPr>
                <w:rFonts w:ascii="宋体" w:cs="宋体" w:hint="eastAsia"/>
                <w:spacing w:val="-6"/>
              </w:rPr>
              <w:t>。结合不同行业领域特色，组织微家成员开展线上线下宣讲、培训、调研等各类活动不少于</w:t>
            </w:r>
            <w:r>
              <w:rPr>
                <w:rFonts w:ascii="宋体" w:cs="宋体"/>
                <w:spacing w:val="-6"/>
              </w:rPr>
              <w:t>6</w:t>
            </w:r>
            <w:r>
              <w:rPr>
                <w:rFonts w:ascii="宋体" w:cs="宋体" w:hint="eastAsia"/>
                <w:spacing w:val="-6"/>
              </w:rPr>
              <w:t>次；在村、社区妇女之家开展妇女儿童服务类活动不少于</w:t>
            </w:r>
            <w:r>
              <w:rPr>
                <w:rFonts w:ascii="宋体" w:cs="宋体"/>
                <w:spacing w:val="-6"/>
              </w:rPr>
              <w:t>6</w:t>
            </w:r>
            <w:r>
              <w:rPr>
                <w:rFonts w:ascii="宋体" w:cs="宋体" w:hint="eastAsia"/>
                <w:spacing w:val="-6"/>
              </w:rPr>
              <w:t>次，服务妇女儿童不少于</w:t>
            </w:r>
            <w:r>
              <w:rPr>
                <w:rFonts w:ascii="宋体" w:cs="宋体"/>
                <w:spacing w:val="-6"/>
              </w:rPr>
              <w:t>1000</w:t>
            </w:r>
            <w:r>
              <w:rPr>
                <w:rFonts w:ascii="宋体" w:cs="宋体" w:hint="eastAsia"/>
                <w:spacing w:val="-6"/>
              </w:rPr>
              <w:t>人次。</w:t>
            </w:r>
            <w:r>
              <w:rPr>
                <w:rFonts w:ascii="宋体" w:cs="宋体"/>
                <w:b/>
                <w:bCs/>
                <w:spacing w:val="-6"/>
              </w:rPr>
              <w:t>3.</w:t>
            </w:r>
            <w:r>
              <w:rPr>
                <w:rFonts w:ascii="宋体" w:cs="宋体" w:hint="eastAsia"/>
                <w:b/>
                <w:bCs/>
                <w:spacing w:val="-6"/>
              </w:rPr>
              <w:t>载体创新。</w:t>
            </w:r>
            <w:r>
              <w:rPr>
                <w:rFonts w:ascii="宋体" w:cs="宋体" w:hint="eastAsia"/>
                <w:spacing w:val="-6"/>
              </w:rPr>
              <w:t>组建妇女儿童社会组织联盟</w:t>
            </w:r>
            <w:r>
              <w:rPr>
                <w:rFonts w:ascii="宋体" w:cs="宋体"/>
                <w:spacing w:val="-6"/>
              </w:rPr>
              <w:t>1</w:t>
            </w:r>
            <w:r>
              <w:rPr>
                <w:rFonts w:ascii="宋体" w:cs="宋体" w:hint="eastAsia"/>
                <w:spacing w:val="-6"/>
              </w:rPr>
              <w:t>个，组织联盟成员实施品牌项目不少于</w:t>
            </w:r>
            <w:r>
              <w:rPr>
                <w:rFonts w:ascii="宋体" w:cs="宋体"/>
                <w:spacing w:val="-6"/>
              </w:rPr>
              <w:t>3</w:t>
            </w:r>
            <w:r>
              <w:rPr>
                <w:rFonts w:ascii="宋体" w:cs="宋体" w:hint="eastAsia"/>
                <w:spacing w:val="-6"/>
              </w:rPr>
              <w:t>个，联络联系妇女儿童社会组织不少于</w:t>
            </w:r>
            <w:r>
              <w:rPr>
                <w:rFonts w:ascii="宋体" w:cs="宋体"/>
                <w:spacing w:val="-6"/>
              </w:rPr>
              <w:t>30</w:t>
            </w:r>
            <w:r>
              <w:rPr>
                <w:rFonts w:ascii="宋体" w:cs="宋体" w:hint="eastAsia"/>
                <w:spacing w:val="-6"/>
              </w:rPr>
              <w:t>家，不断提升社会组织服务妇女儿童和家庭的能力。</w:t>
            </w:r>
            <w:r>
              <w:rPr>
                <w:rFonts w:ascii="宋体" w:cs="宋体"/>
                <w:b/>
                <w:bCs/>
                <w:spacing w:val="-6"/>
              </w:rPr>
              <w:t>4.</w:t>
            </w:r>
            <w:r>
              <w:rPr>
                <w:rFonts w:ascii="宋体" w:cs="宋体" w:hint="eastAsia"/>
                <w:b/>
                <w:bCs/>
                <w:spacing w:val="-6"/>
              </w:rPr>
              <w:t>开展绩效评估。</w:t>
            </w:r>
            <w:r>
              <w:rPr>
                <w:rFonts w:ascii="宋体" w:cs="宋体" w:hint="eastAsia"/>
                <w:spacing w:val="-6"/>
              </w:rPr>
              <w:t>委托第三方做好项目绩效评估和资金审计等相关工作。服务对象满意率达</w:t>
            </w:r>
            <w:r>
              <w:rPr>
                <w:rFonts w:ascii="宋体" w:cs="宋体"/>
                <w:spacing w:val="-6"/>
              </w:rPr>
              <w:t>85%</w:t>
            </w:r>
            <w:r>
              <w:rPr>
                <w:rFonts w:ascii="宋体" w:cs="宋体" w:hint="eastAsia"/>
                <w:spacing w:val="-6"/>
              </w:rPr>
              <w:t>以上。</w:t>
            </w:r>
          </w:p>
        </w:tc>
        <w:tc>
          <w:tcPr>
            <w:tcW w:w="805" w:type="dxa"/>
            <w:vAlign w:val="center"/>
          </w:tcPr>
          <w:p w:rsidR="00132421" w:rsidRDefault="00132421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社会组织及妇女、儿童和家庭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132421" w:rsidRDefault="00132421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pacing w:val="-11"/>
                <w:kern w:val="0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</w:rPr>
              <w:t>社会</w:t>
            </w:r>
          </w:p>
          <w:p w:rsidR="00132421" w:rsidRDefault="00132421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spacing w:val="-11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</w:rPr>
              <w:t>组织</w:t>
            </w:r>
          </w:p>
        </w:tc>
        <w:tc>
          <w:tcPr>
            <w:tcW w:w="831" w:type="dxa"/>
            <w:vAlign w:val="center"/>
          </w:tcPr>
          <w:p w:rsidR="00132421" w:rsidRDefault="00132421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bookmarkStart w:id="0" w:name="_GoBack"/>
            <w:bookmarkEnd w:id="0"/>
            <w:r>
              <w:rPr>
                <w:rFonts w:ascii="宋体" w:cs="宋体"/>
              </w:rPr>
              <w:t>2019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>4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/>
              </w:rPr>
              <w:t>—</w:t>
            </w:r>
            <w:r>
              <w:rPr>
                <w:rFonts w:ascii="宋体" w:cs="宋体"/>
              </w:rPr>
              <w:t>11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</w:t>
            </w:r>
          </w:p>
        </w:tc>
        <w:tc>
          <w:tcPr>
            <w:tcW w:w="866" w:type="dxa"/>
            <w:vAlign w:val="center"/>
          </w:tcPr>
          <w:p w:rsidR="00132421" w:rsidRDefault="00132421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9</w:t>
            </w:r>
          </w:p>
        </w:tc>
        <w:tc>
          <w:tcPr>
            <w:tcW w:w="4063" w:type="dxa"/>
            <w:vAlign w:val="center"/>
          </w:tcPr>
          <w:p w:rsidR="00132421" w:rsidRDefault="00132421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申报单位应具备与项目活动相关的执行经验、优势资源，具有创新、公益等理念，承接之后所开展的项目活动必须以市妇联的名义开展，着巾帼志愿者服装或佩带巾帼志愿者标志，活动产生的成果归市妇联所有。</w:t>
            </w:r>
          </w:p>
          <w:p w:rsidR="00132421" w:rsidRDefault="00132421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 xml:space="preserve">2.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按照《自贡市妇联项目管理办法》，建立项目督导机制，市妇联组联部定期对项目进行督导，配合省妇联不定期对项目进行督导。</w:t>
            </w:r>
          </w:p>
          <w:p w:rsidR="00132421" w:rsidRDefault="00132421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活动设计要有创新理念，围绕中心工作，主题突出。</w:t>
            </w:r>
          </w:p>
          <w:p w:rsidR="00132421" w:rsidRDefault="00132421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4.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项目结项时，项目承接方要提供第三方绩效评估报告和专项资金审计报告，每次活动形成方案、简报、照片、小视频等活动记录，汇编相关资料成册备查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包括电子档和纸质档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)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，项目执行期间应按时向市妇联报送信息、简报等进展情况。</w:t>
            </w:r>
          </w:p>
          <w:p w:rsidR="00132421" w:rsidRDefault="00132421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5.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该项目费用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9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万元为包干费用，含项目活动费、项目管理费、审计费等所有费用。</w:t>
            </w:r>
          </w:p>
          <w:p w:rsidR="00132421" w:rsidRDefault="00132421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6.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项目资金要严格按照省财政厅要求规范使用，要有详细的管理档案，按照项目申报书及资金预算、规定执行项目，并建立项目专账。</w:t>
            </w:r>
          </w:p>
          <w:p w:rsidR="00132421" w:rsidRDefault="00132421">
            <w:pPr>
              <w:widowControl/>
              <w:spacing w:line="230" w:lineRule="exact"/>
              <w:textAlignment w:val="center"/>
              <w:rPr>
                <w:rFonts w:ascii="宋体" w:cs="Times New Roman"/>
                <w:spacing w:val="-6"/>
              </w:rPr>
            </w:pPr>
          </w:p>
        </w:tc>
      </w:tr>
      <w:tr w:rsidR="00132421">
        <w:trPr>
          <w:trHeight w:val="1438"/>
          <w:jc w:val="center"/>
        </w:trPr>
        <w:tc>
          <w:tcPr>
            <w:tcW w:w="642" w:type="dxa"/>
            <w:vAlign w:val="center"/>
          </w:tcPr>
          <w:p w:rsidR="00132421" w:rsidRDefault="00132421" w:rsidP="00C628FB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27" w:type="dxa"/>
            <w:vAlign w:val="center"/>
          </w:tcPr>
          <w:p w:rsidR="00132421" w:rsidRDefault="00132421" w:rsidP="00C628FB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牵头部室</w:t>
            </w:r>
          </w:p>
        </w:tc>
        <w:tc>
          <w:tcPr>
            <w:tcW w:w="957" w:type="dxa"/>
            <w:vAlign w:val="center"/>
          </w:tcPr>
          <w:p w:rsidR="00132421" w:rsidRDefault="00132421" w:rsidP="00C628FB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132421" w:rsidRDefault="00132421" w:rsidP="00C628FB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90" w:type="dxa"/>
            <w:vAlign w:val="center"/>
          </w:tcPr>
          <w:p w:rsidR="00132421" w:rsidRDefault="00132421" w:rsidP="00C628FB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项目目标</w:t>
            </w:r>
          </w:p>
        </w:tc>
        <w:tc>
          <w:tcPr>
            <w:tcW w:w="2906" w:type="dxa"/>
            <w:vAlign w:val="center"/>
          </w:tcPr>
          <w:p w:rsidR="00132421" w:rsidRDefault="00132421" w:rsidP="00C628FB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805" w:type="dxa"/>
            <w:vAlign w:val="center"/>
          </w:tcPr>
          <w:p w:rsidR="00132421" w:rsidRDefault="00132421" w:rsidP="00C628FB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750" w:type="dxa"/>
            <w:vAlign w:val="center"/>
          </w:tcPr>
          <w:p w:rsidR="00132421" w:rsidRDefault="00132421" w:rsidP="00C628FB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项目承接主体</w:t>
            </w:r>
          </w:p>
        </w:tc>
        <w:tc>
          <w:tcPr>
            <w:tcW w:w="831" w:type="dxa"/>
            <w:vAlign w:val="center"/>
          </w:tcPr>
          <w:p w:rsidR="00132421" w:rsidRDefault="00132421" w:rsidP="00C628FB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实施周期</w:t>
            </w:r>
          </w:p>
        </w:tc>
        <w:tc>
          <w:tcPr>
            <w:tcW w:w="866" w:type="dxa"/>
            <w:vAlign w:val="center"/>
          </w:tcPr>
          <w:p w:rsidR="00132421" w:rsidRDefault="00132421" w:rsidP="00C628FB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项目金额（万元）</w:t>
            </w:r>
          </w:p>
        </w:tc>
        <w:tc>
          <w:tcPr>
            <w:tcW w:w="4063" w:type="dxa"/>
            <w:vAlign w:val="center"/>
          </w:tcPr>
          <w:p w:rsidR="00132421" w:rsidRDefault="00132421" w:rsidP="00C628FB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相关要求</w:t>
            </w:r>
          </w:p>
        </w:tc>
      </w:tr>
      <w:tr w:rsidR="00132421">
        <w:trPr>
          <w:trHeight w:val="2562"/>
          <w:jc w:val="center"/>
        </w:trPr>
        <w:tc>
          <w:tcPr>
            <w:tcW w:w="642" w:type="dxa"/>
            <w:vAlign w:val="center"/>
          </w:tcPr>
          <w:p w:rsidR="00132421" w:rsidRDefault="00132421" w:rsidP="00C628FB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Q-01 </w:t>
            </w:r>
          </w:p>
        </w:tc>
        <w:tc>
          <w:tcPr>
            <w:tcW w:w="727" w:type="dxa"/>
            <w:vAlign w:val="center"/>
          </w:tcPr>
          <w:p w:rsidR="00132421" w:rsidRDefault="00132421" w:rsidP="00C628FB">
            <w:pPr>
              <w:spacing w:line="240" w:lineRule="exact"/>
              <w:jc w:val="center"/>
              <w:rPr>
                <w:rFonts w:ascii="宋体" w:cs="Times New Roman"/>
                <w:b/>
                <w:bCs/>
                <w:spacing w:val="-17"/>
              </w:rPr>
            </w:pPr>
            <w:r>
              <w:rPr>
                <w:rFonts w:ascii="宋体" w:hAnsi="宋体" w:cs="宋体" w:hint="eastAsia"/>
                <w:b/>
                <w:bCs/>
                <w:spacing w:val="-17"/>
              </w:rPr>
              <w:t>权宣部</w:t>
            </w:r>
          </w:p>
        </w:tc>
        <w:tc>
          <w:tcPr>
            <w:tcW w:w="957" w:type="dxa"/>
            <w:vAlign w:val="center"/>
          </w:tcPr>
          <w:p w:rsidR="00132421" w:rsidRDefault="00132421" w:rsidP="00C628FB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省妇联“</w:t>
            </w:r>
            <w:r w:rsidRPr="000F228F">
              <w:rPr>
                <w:rFonts w:cs="宋体" w:hint="eastAsia"/>
              </w:rPr>
              <w:t>巾帼心向党思想引领</w:t>
            </w:r>
            <w:r>
              <w:rPr>
                <w:rFonts w:ascii="宋体" w:cs="宋体" w:hint="eastAsia"/>
              </w:rPr>
              <w:t>”</w:t>
            </w:r>
            <w:r w:rsidRPr="000F228F">
              <w:rPr>
                <w:rFonts w:cs="宋体" w:hint="eastAsia"/>
              </w:rPr>
              <w:t>项目</w:t>
            </w:r>
          </w:p>
        </w:tc>
        <w:tc>
          <w:tcPr>
            <w:tcW w:w="1590" w:type="dxa"/>
            <w:vAlign w:val="center"/>
          </w:tcPr>
          <w:p w:rsidR="00132421" w:rsidRPr="00A31F5D" w:rsidRDefault="00132421" w:rsidP="00132421">
            <w:pPr>
              <w:spacing w:line="240" w:lineRule="exact"/>
              <w:ind w:firstLineChars="200" w:firstLine="31680"/>
              <w:rPr>
                <w:rFonts w:ascii="宋体" w:cs="Times New Roman"/>
                <w:spacing w:val="-6"/>
              </w:rPr>
            </w:pPr>
            <w:r w:rsidRPr="00A31F5D">
              <w:rPr>
                <w:rFonts w:ascii="宋体" w:cs="宋体" w:hint="eastAsia"/>
                <w:spacing w:val="-6"/>
              </w:rPr>
              <w:t>抓住新中国成立</w:t>
            </w:r>
            <w:r w:rsidRPr="00A31F5D">
              <w:rPr>
                <w:rFonts w:ascii="宋体" w:cs="宋体"/>
                <w:spacing w:val="-6"/>
              </w:rPr>
              <w:t>70</w:t>
            </w:r>
            <w:r w:rsidRPr="00A31F5D">
              <w:rPr>
                <w:rFonts w:ascii="宋体" w:cs="宋体" w:hint="eastAsia"/>
                <w:spacing w:val="-6"/>
              </w:rPr>
              <w:t>周年、全面建成小康社会、建党</w:t>
            </w:r>
            <w:r w:rsidRPr="00A31F5D">
              <w:rPr>
                <w:rFonts w:ascii="宋体" w:cs="宋体"/>
                <w:spacing w:val="-6"/>
              </w:rPr>
              <w:t>100</w:t>
            </w:r>
            <w:r w:rsidRPr="00A31F5D">
              <w:rPr>
                <w:rFonts w:ascii="宋体" w:cs="宋体" w:hint="eastAsia"/>
                <w:spacing w:val="-6"/>
              </w:rPr>
              <w:t>周年等重要节点，围绕贯彻落实党的十九大精神、全国妇女十二大、省委十一届三次全会和四川妇女十三大精神，广泛开展“巾帼心相党</w:t>
            </w:r>
            <w:r w:rsidRPr="00A31F5D">
              <w:rPr>
                <w:rFonts w:ascii="宋体" w:cs="宋体"/>
                <w:spacing w:val="-6"/>
              </w:rPr>
              <w:t xml:space="preserve"> </w:t>
            </w:r>
            <w:r w:rsidRPr="00A31F5D">
              <w:rPr>
                <w:rFonts w:ascii="宋体" w:cs="宋体" w:hint="eastAsia"/>
                <w:spacing w:val="-6"/>
              </w:rPr>
              <w:t>建功十三五”“百千万巾帼大宣讲”，持续开展先进典型进校园、进机关、进企业、进社区巡讲等活动，运用网络及新媒体线上线下联动开展各类妇女思想引领，不断增强广大妇女贯彻落实的自觉性和坚定性，团结引领广大妇女群众听党话跟党走，凝聚盐都妇女积极投身城乡一体繁荣幸福新自贡建设。</w:t>
            </w:r>
          </w:p>
        </w:tc>
        <w:tc>
          <w:tcPr>
            <w:tcW w:w="2906" w:type="dxa"/>
            <w:vAlign w:val="center"/>
          </w:tcPr>
          <w:p w:rsidR="00132421" w:rsidRDefault="00132421" w:rsidP="00C628FB">
            <w:pPr>
              <w:widowControl/>
              <w:spacing w:line="240" w:lineRule="exact"/>
              <w:textAlignment w:val="center"/>
              <w:rPr>
                <w:rFonts w:cs="Times New Roman"/>
              </w:rPr>
            </w:pPr>
            <w:r>
              <w:t>1.</w:t>
            </w:r>
            <w:r w:rsidRPr="000F228F">
              <w:rPr>
                <w:rFonts w:cs="宋体" w:hint="eastAsia"/>
              </w:rPr>
              <w:t>项目以新中国成立</w:t>
            </w:r>
            <w:r w:rsidRPr="000F228F">
              <w:t>70</w:t>
            </w:r>
            <w:r w:rsidRPr="000F228F">
              <w:rPr>
                <w:rFonts w:cs="宋体" w:hint="eastAsia"/>
              </w:rPr>
              <w:t>周年、全面建成小康社会等重要节点为契机，围绕贯彻落实党的十九大精神和中国妇女十二大、四川妇女十三大精神，广泛开展“巾帼心向党”系列活动，运用网络及新媒体线上线下联动开展各类妇女思想引领活动</w:t>
            </w:r>
            <w:r>
              <w:rPr>
                <w:rFonts w:cs="宋体" w:hint="eastAsia"/>
              </w:rPr>
              <w:t>。</w:t>
            </w:r>
            <w:r w:rsidRPr="000F228F">
              <w:rPr>
                <w:rFonts w:cs="宋体" w:hint="eastAsia"/>
              </w:rPr>
              <w:t>通过妇女喜闻乐见的方式，亮出妇联旗帜，发出妇联声音，团结引领广大妇女听党话、跟党走，凝聚巾帼力量。</w:t>
            </w:r>
          </w:p>
          <w:p w:rsidR="00132421" w:rsidRDefault="00132421" w:rsidP="00C628FB">
            <w:pPr>
              <w:widowControl/>
              <w:spacing w:line="240" w:lineRule="exact"/>
              <w:textAlignment w:val="center"/>
              <w:rPr>
                <w:rFonts w:cs="Times New Roman"/>
              </w:rPr>
            </w:pPr>
            <w:r w:rsidRPr="000E7943">
              <w:t>2.</w:t>
            </w:r>
            <w:r w:rsidRPr="000E7943">
              <w:rPr>
                <w:rFonts w:cs="宋体" w:hint="eastAsia"/>
              </w:rPr>
              <w:t>打造“紫薇花课堂”</w:t>
            </w:r>
            <w:r>
              <w:rPr>
                <w:rFonts w:cs="宋体" w:hint="eastAsia"/>
              </w:rPr>
              <w:t>、“龙龙学堂”</w:t>
            </w:r>
            <w:r w:rsidRPr="000E7943">
              <w:rPr>
                <w:rFonts w:cs="宋体" w:hint="eastAsia"/>
              </w:rPr>
              <w:t>两大活动品牌。</w:t>
            </w:r>
            <w:r w:rsidRPr="000F228F">
              <w:rPr>
                <w:rFonts w:cs="宋体" w:hint="eastAsia"/>
              </w:rPr>
              <w:t>覆盖</w:t>
            </w:r>
            <w:r w:rsidRPr="000F228F">
              <w:t>3</w:t>
            </w:r>
            <w:r w:rsidRPr="000F228F">
              <w:rPr>
                <w:rFonts w:cs="宋体" w:hint="eastAsia"/>
              </w:rPr>
              <w:t>类以上不同妇女群体，覆盖人数达</w:t>
            </w:r>
            <w:r w:rsidRPr="000F228F">
              <w:t>5</w:t>
            </w:r>
            <w:r w:rsidRPr="000F228F">
              <w:rPr>
                <w:rFonts w:cs="宋体" w:hint="eastAsia"/>
              </w:rPr>
              <w:t>万</w:t>
            </w:r>
            <w:r w:rsidRPr="000F228F">
              <w:t>,</w:t>
            </w:r>
            <w:r w:rsidRPr="000F228F">
              <w:rPr>
                <w:rFonts w:cs="宋体" w:hint="eastAsia"/>
              </w:rPr>
              <w:t>线上线下活动不少于</w:t>
            </w:r>
            <w:r w:rsidRPr="000F228F">
              <w:t>30</w:t>
            </w:r>
            <w:r w:rsidRPr="000F228F">
              <w:rPr>
                <w:rFonts w:cs="宋体" w:hint="eastAsia"/>
              </w:rPr>
              <w:t>场。</w:t>
            </w:r>
          </w:p>
          <w:p w:rsidR="00132421" w:rsidRDefault="00132421" w:rsidP="00C628FB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 w:rsidRPr="000E7943">
              <w:t>3.</w:t>
            </w:r>
            <w:r w:rsidRPr="000E7943">
              <w:rPr>
                <w:rFonts w:cs="宋体" w:hint="eastAsia"/>
              </w:rPr>
              <w:t>组建</w:t>
            </w:r>
            <w:r w:rsidRPr="000E7943">
              <w:t>1</w:t>
            </w:r>
            <w:r w:rsidRPr="000E7943">
              <w:rPr>
                <w:rFonts w:cs="宋体" w:hint="eastAsia"/>
              </w:rPr>
              <w:t>支“农村巾帼互助队”。</w:t>
            </w:r>
            <w:r w:rsidRPr="000F228F">
              <w:rPr>
                <w:rFonts w:cs="宋体" w:hint="eastAsia"/>
              </w:rPr>
              <w:t>按照“</w:t>
            </w:r>
            <w:r w:rsidRPr="000F228F">
              <w:t>5+n</w:t>
            </w:r>
            <w:r w:rsidRPr="000F228F">
              <w:rPr>
                <w:rFonts w:cs="宋体" w:hint="eastAsia"/>
              </w:rPr>
              <w:t>”模式开展活动，常态化开展“巾帼坝坝舞”、“家风大讲堂”、“书香阅读坊”、“巾帼助老队”、“巾帼护幼队”活动的同时，根据各地特点，开展不同的特色活动。累计开展巾帼坝坝舞、家风大讲堂、亲子阅读等活动不少于</w:t>
            </w:r>
            <w:r w:rsidRPr="000F228F">
              <w:t>10</w:t>
            </w:r>
            <w:r w:rsidRPr="000F228F">
              <w:rPr>
                <w:rFonts w:cs="宋体" w:hint="eastAsia"/>
              </w:rPr>
              <w:t>次，每次成员不少于</w:t>
            </w:r>
            <w:r w:rsidRPr="000F228F">
              <w:t>20</w:t>
            </w:r>
            <w:r w:rsidRPr="000F228F">
              <w:rPr>
                <w:rFonts w:cs="宋体" w:hint="eastAsia"/>
              </w:rPr>
              <w:t>人，为妇女儿童提供急需、优质、温暖的服务，在基层真正建立起服务妇女儿童的“坚强阵地”，使项目实施地的妇女群众真正感受到来自党和政府、社会各界的关心和爱护。</w:t>
            </w:r>
          </w:p>
        </w:tc>
        <w:tc>
          <w:tcPr>
            <w:tcW w:w="805" w:type="dxa"/>
            <w:vAlign w:val="center"/>
          </w:tcPr>
          <w:p w:rsidR="00132421" w:rsidRDefault="00132421" w:rsidP="00C628FB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cs="宋体" w:hint="eastAsia"/>
              </w:rPr>
              <w:t>全市广大妇女儿童和家庭</w:t>
            </w:r>
          </w:p>
        </w:tc>
        <w:tc>
          <w:tcPr>
            <w:tcW w:w="750" w:type="dxa"/>
            <w:vAlign w:val="center"/>
          </w:tcPr>
          <w:p w:rsidR="00132421" w:rsidRPr="00DD4037" w:rsidRDefault="00132421" w:rsidP="00DD4037">
            <w:pPr>
              <w:widowControl/>
              <w:spacing w:line="240" w:lineRule="exact"/>
              <w:jc w:val="left"/>
              <w:textAlignment w:val="center"/>
              <w:rPr>
                <w:rFonts w:cs="Times New Roman"/>
              </w:rPr>
            </w:pPr>
            <w:r w:rsidRPr="00DD4037">
              <w:rPr>
                <w:rFonts w:cs="宋体" w:hint="eastAsia"/>
              </w:rPr>
              <w:t>社会组织、企事业单位</w:t>
            </w:r>
          </w:p>
        </w:tc>
        <w:tc>
          <w:tcPr>
            <w:tcW w:w="831" w:type="dxa"/>
            <w:vAlign w:val="center"/>
          </w:tcPr>
          <w:p w:rsidR="00132421" w:rsidRDefault="00132421" w:rsidP="00C628FB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>2019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>4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/>
              </w:rPr>
              <w:t>—</w:t>
            </w:r>
            <w:r>
              <w:rPr>
                <w:rFonts w:ascii="宋体" w:cs="宋体"/>
              </w:rPr>
              <w:t>11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</w:t>
            </w:r>
          </w:p>
        </w:tc>
        <w:tc>
          <w:tcPr>
            <w:tcW w:w="866" w:type="dxa"/>
            <w:vAlign w:val="center"/>
          </w:tcPr>
          <w:p w:rsidR="00132421" w:rsidRDefault="00132421" w:rsidP="00C628FB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10</w:t>
            </w:r>
          </w:p>
        </w:tc>
        <w:tc>
          <w:tcPr>
            <w:tcW w:w="4063" w:type="dxa"/>
            <w:vAlign w:val="center"/>
          </w:tcPr>
          <w:p w:rsidR="00132421" w:rsidRDefault="00132421" w:rsidP="00C628FB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</w:p>
          <w:p w:rsidR="00132421" w:rsidRDefault="00132421" w:rsidP="00C628FB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申报单位应具备与项目活动相关的执行经验、优势资源，具有创新、公益等理念，承接之后所开展的项目活动必须以市妇联的名义开展，着“幸福使者”巾帼志愿者服装或佩带巾帼志愿者标志，活动产生的成果归市妇联所有。</w:t>
            </w:r>
          </w:p>
          <w:p w:rsidR="00132421" w:rsidRDefault="00132421" w:rsidP="00C628FB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活动设计要有创新理念，应具有结合节点和市妇联单项工作要求设计项目内容的能力。</w:t>
            </w:r>
          </w:p>
          <w:p w:rsidR="00132421" w:rsidRDefault="00132421" w:rsidP="00C628FB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按照《自贡市妇联项目管理办法》，建立项目督导机制，市妇联权宣部定期对项目进行督导。</w:t>
            </w:r>
          </w:p>
          <w:p w:rsidR="00132421" w:rsidRDefault="00132421" w:rsidP="00C628FB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4.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项目方及时报送项目每次活动组织实施的方案、信息，每季度报送项目进展情况。每次活动形成方案、简报、照片、小视频等活动记录，汇编相关资料成册备查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包括电子档和纸质档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)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。</w:t>
            </w:r>
          </w:p>
          <w:p w:rsidR="00132421" w:rsidRDefault="00132421" w:rsidP="00C628FB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5.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项目资金要严格按照要求规范使用，要有详细的管理档案。项目结束时，项目承接方要提供第三方绩效评估报告和专项资金审计报告。服务对象满意率达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85%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以上。</w:t>
            </w:r>
          </w:p>
          <w:p w:rsidR="00132421" w:rsidRDefault="00132421" w:rsidP="00C628FB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6.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项目结束后要形成一篇项目开展情况的详细报告（项目结项报告）。</w:t>
            </w:r>
          </w:p>
          <w:p w:rsidR="00132421" w:rsidRDefault="00132421" w:rsidP="00C628FB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7.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该项目费用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10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万元为包干费用，含项目活动费、项目管理费、审计费等所有费用。项目承接方要严格按照项目申报书及资金预算、规定执行项目，并建立项目专账。</w:t>
            </w:r>
          </w:p>
        </w:tc>
      </w:tr>
    </w:tbl>
    <w:p w:rsidR="00132421" w:rsidRDefault="00132421">
      <w:pPr>
        <w:rPr>
          <w:rFonts w:cs="Times New Roman"/>
        </w:rPr>
      </w:pPr>
    </w:p>
    <w:p w:rsidR="00132421" w:rsidRDefault="00132421">
      <w:pPr>
        <w:rPr>
          <w:rFonts w:cs="Times New Roman"/>
        </w:rPr>
      </w:pPr>
    </w:p>
    <w:sectPr w:rsidR="00132421" w:rsidSect="001C282C">
      <w:footerReference w:type="default" r:id="rId6"/>
      <w:pgSz w:w="16838" w:h="11906" w:orient="landscape"/>
      <w:pgMar w:top="1020" w:right="1134" w:bottom="964" w:left="1134" w:header="851" w:footer="850" w:gutter="0"/>
      <w:pgNumType w:fmt="numberInDash"/>
      <w:cols w:space="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21" w:rsidRDefault="00132421" w:rsidP="001C28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2421" w:rsidRDefault="00132421" w:rsidP="001C28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21" w:rsidRDefault="00132421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132421" w:rsidRDefault="00132421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- 2 -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21" w:rsidRDefault="00132421" w:rsidP="001C28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2421" w:rsidRDefault="00132421" w:rsidP="001C28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9F227E"/>
    <w:rsid w:val="0000457E"/>
    <w:rsid w:val="00004E4E"/>
    <w:rsid w:val="000111CD"/>
    <w:rsid w:val="0001764E"/>
    <w:rsid w:val="00051BBC"/>
    <w:rsid w:val="00091889"/>
    <w:rsid w:val="0009438F"/>
    <w:rsid w:val="000B073F"/>
    <w:rsid w:val="000D2E66"/>
    <w:rsid w:val="000E7943"/>
    <w:rsid w:val="000F228F"/>
    <w:rsid w:val="00132421"/>
    <w:rsid w:val="001418BF"/>
    <w:rsid w:val="00154749"/>
    <w:rsid w:val="00196625"/>
    <w:rsid w:val="001973D3"/>
    <w:rsid w:val="001C282C"/>
    <w:rsid w:val="001D5FDF"/>
    <w:rsid w:val="001F0B24"/>
    <w:rsid w:val="00217B08"/>
    <w:rsid w:val="00227BC1"/>
    <w:rsid w:val="00231DAA"/>
    <w:rsid w:val="0024730A"/>
    <w:rsid w:val="0029750C"/>
    <w:rsid w:val="002A7BB5"/>
    <w:rsid w:val="002B34DA"/>
    <w:rsid w:val="00320852"/>
    <w:rsid w:val="0038035F"/>
    <w:rsid w:val="004322EB"/>
    <w:rsid w:val="004803A6"/>
    <w:rsid w:val="004A7C31"/>
    <w:rsid w:val="004B7640"/>
    <w:rsid w:val="005B7720"/>
    <w:rsid w:val="005C48E5"/>
    <w:rsid w:val="005D0169"/>
    <w:rsid w:val="005D26CE"/>
    <w:rsid w:val="0060710F"/>
    <w:rsid w:val="00644EA3"/>
    <w:rsid w:val="00660986"/>
    <w:rsid w:val="006777C1"/>
    <w:rsid w:val="00692DB0"/>
    <w:rsid w:val="0069656E"/>
    <w:rsid w:val="006C5980"/>
    <w:rsid w:val="006D4401"/>
    <w:rsid w:val="006E0D5C"/>
    <w:rsid w:val="00735701"/>
    <w:rsid w:val="007759A6"/>
    <w:rsid w:val="00796D46"/>
    <w:rsid w:val="007D37CF"/>
    <w:rsid w:val="00875BE5"/>
    <w:rsid w:val="0090795C"/>
    <w:rsid w:val="00926197"/>
    <w:rsid w:val="00944FC5"/>
    <w:rsid w:val="00946072"/>
    <w:rsid w:val="00972426"/>
    <w:rsid w:val="009C6CCB"/>
    <w:rsid w:val="009E12FB"/>
    <w:rsid w:val="009E6004"/>
    <w:rsid w:val="009F2FBA"/>
    <w:rsid w:val="00A17A89"/>
    <w:rsid w:val="00A31F5D"/>
    <w:rsid w:val="00A3477C"/>
    <w:rsid w:val="00AA6C07"/>
    <w:rsid w:val="00AC7109"/>
    <w:rsid w:val="00AE53CD"/>
    <w:rsid w:val="00B157CF"/>
    <w:rsid w:val="00B31DD7"/>
    <w:rsid w:val="00B6321E"/>
    <w:rsid w:val="00B64388"/>
    <w:rsid w:val="00BA164A"/>
    <w:rsid w:val="00BA7FFD"/>
    <w:rsid w:val="00C3740A"/>
    <w:rsid w:val="00C42323"/>
    <w:rsid w:val="00C50BF5"/>
    <w:rsid w:val="00C628FB"/>
    <w:rsid w:val="00C71A8F"/>
    <w:rsid w:val="00CC2D1A"/>
    <w:rsid w:val="00CC7D08"/>
    <w:rsid w:val="00CD3C86"/>
    <w:rsid w:val="00CF35C5"/>
    <w:rsid w:val="00D27CCC"/>
    <w:rsid w:val="00D36897"/>
    <w:rsid w:val="00D42154"/>
    <w:rsid w:val="00D53E20"/>
    <w:rsid w:val="00D639CA"/>
    <w:rsid w:val="00DA38FC"/>
    <w:rsid w:val="00DB6F35"/>
    <w:rsid w:val="00DD4037"/>
    <w:rsid w:val="00DF45AD"/>
    <w:rsid w:val="00E2459A"/>
    <w:rsid w:val="00E354DC"/>
    <w:rsid w:val="00EA5A34"/>
    <w:rsid w:val="00F264AC"/>
    <w:rsid w:val="00F27DB2"/>
    <w:rsid w:val="00F86C55"/>
    <w:rsid w:val="00FB3D7E"/>
    <w:rsid w:val="00FD6DE0"/>
    <w:rsid w:val="00FE30C2"/>
    <w:rsid w:val="1BD97EB2"/>
    <w:rsid w:val="26F244E6"/>
    <w:rsid w:val="28487C34"/>
    <w:rsid w:val="2AAC4226"/>
    <w:rsid w:val="2ADC59A8"/>
    <w:rsid w:val="2CD94F5A"/>
    <w:rsid w:val="409F227E"/>
    <w:rsid w:val="48EE3A7A"/>
    <w:rsid w:val="4C3B4FBE"/>
    <w:rsid w:val="4E753428"/>
    <w:rsid w:val="55851684"/>
    <w:rsid w:val="59150378"/>
    <w:rsid w:val="67631ECE"/>
    <w:rsid w:val="6EB949D1"/>
    <w:rsid w:val="7EE3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2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282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82C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C28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82C"/>
    <w:rPr>
      <w:rFonts w:ascii="Calibri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1C282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328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Administrator</cp:lastModifiedBy>
  <cp:revision>12</cp:revision>
  <dcterms:created xsi:type="dcterms:W3CDTF">2019-01-04T07:42:00Z</dcterms:created>
  <dcterms:modified xsi:type="dcterms:W3CDTF">2019-04-19T03:02:00Z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