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CF" w:rsidRDefault="00B157CF">
      <w:pPr>
        <w:spacing w:line="400" w:lineRule="exact"/>
        <w:jc w:val="left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B157CF" w:rsidRDefault="00B157CF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自贡市妇女联合会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2018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年妇女儿童项目目录</w:t>
      </w:r>
    </w:p>
    <w:tbl>
      <w:tblPr>
        <w:tblW w:w="16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725"/>
        <w:gridCol w:w="49"/>
        <w:gridCol w:w="712"/>
        <w:gridCol w:w="2728"/>
        <w:gridCol w:w="4086"/>
        <w:gridCol w:w="779"/>
        <w:gridCol w:w="996"/>
        <w:gridCol w:w="814"/>
        <w:gridCol w:w="1175"/>
        <w:gridCol w:w="3940"/>
        <w:gridCol w:w="11"/>
      </w:tblGrid>
      <w:tr w:rsidR="00B157CF">
        <w:trPr>
          <w:gridAfter w:val="1"/>
          <w:wAfter w:w="11" w:type="dxa"/>
          <w:trHeight w:val="552"/>
          <w:jc w:val="center"/>
        </w:trPr>
        <w:tc>
          <w:tcPr>
            <w:tcW w:w="725" w:type="dxa"/>
            <w:vAlign w:val="center"/>
          </w:tcPr>
          <w:p w:rsidR="00B157CF" w:rsidRDefault="00B157CF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74" w:type="dxa"/>
            <w:gridSpan w:val="2"/>
            <w:vAlign w:val="center"/>
          </w:tcPr>
          <w:p w:rsidR="00B157CF" w:rsidRDefault="00B157CF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牵头部室</w:t>
            </w:r>
          </w:p>
        </w:tc>
        <w:tc>
          <w:tcPr>
            <w:tcW w:w="712" w:type="dxa"/>
            <w:vAlign w:val="center"/>
          </w:tcPr>
          <w:p w:rsidR="00B157CF" w:rsidRDefault="00B157CF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728" w:type="dxa"/>
            <w:vAlign w:val="center"/>
          </w:tcPr>
          <w:p w:rsidR="00B157CF" w:rsidRDefault="00B157CF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4086" w:type="dxa"/>
            <w:vAlign w:val="center"/>
          </w:tcPr>
          <w:p w:rsidR="00B157CF" w:rsidRDefault="00B157CF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79" w:type="dxa"/>
            <w:vAlign w:val="center"/>
          </w:tcPr>
          <w:p w:rsidR="00B157CF" w:rsidRDefault="00B157CF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996" w:type="dxa"/>
            <w:vAlign w:val="center"/>
          </w:tcPr>
          <w:p w:rsidR="00B157CF" w:rsidRDefault="00B157CF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项目承接主体</w:t>
            </w:r>
          </w:p>
        </w:tc>
        <w:tc>
          <w:tcPr>
            <w:tcW w:w="814" w:type="dxa"/>
            <w:vAlign w:val="center"/>
          </w:tcPr>
          <w:p w:rsidR="00B157CF" w:rsidRDefault="00B157CF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1175" w:type="dxa"/>
            <w:vAlign w:val="center"/>
          </w:tcPr>
          <w:p w:rsidR="00B157CF" w:rsidRDefault="00B157CF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项目金额（万元）</w:t>
            </w:r>
          </w:p>
        </w:tc>
        <w:tc>
          <w:tcPr>
            <w:tcW w:w="3940" w:type="dxa"/>
            <w:vAlign w:val="center"/>
          </w:tcPr>
          <w:p w:rsidR="00B157CF" w:rsidRDefault="00B157CF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相关要求</w:t>
            </w:r>
          </w:p>
        </w:tc>
      </w:tr>
      <w:tr w:rsidR="00B157CF">
        <w:trPr>
          <w:gridAfter w:val="1"/>
          <w:wAfter w:w="11" w:type="dxa"/>
          <w:trHeight w:val="3728"/>
          <w:jc w:val="center"/>
        </w:trPr>
        <w:tc>
          <w:tcPr>
            <w:tcW w:w="725" w:type="dxa"/>
            <w:vAlign w:val="center"/>
          </w:tcPr>
          <w:p w:rsidR="00B157CF" w:rsidRDefault="00B157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Q-01</w:t>
            </w:r>
          </w:p>
        </w:tc>
        <w:tc>
          <w:tcPr>
            <w:tcW w:w="774" w:type="dxa"/>
            <w:gridSpan w:val="2"/>
            <w:vMerge w:val="restart"/>
            <w:vAlign w:val="center"/>
          </w:tcPr>
          <w:p w:rsidR="00B157CF" w:rsidRDefault="00B157CF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ascii="宋体" w:hAnsi="宋体" w:cs="宋体" w:hint="eastAsia"/>
                <w:b/>
                <w:bCs/>
                <w:spacing w:val="-17"/>
              </w:rPr>
              <w:t>权宣部</w:t>
            </w:r>
          </w:p>
        </w:tc>
        <w:tc>
          <w:tcPr>
            <w:tcW w:w="712" w:type="dxa"/>
            <w:vAlign w:val="center"/>
          </w:tcPr>
          <w:p w:rsidR="00B157CF" w:rsidRPr="00F264AC" w:rsidRDefault="00B157C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 w:rsidRPr="00F264AC">
              <w:rPr>
                <w:rFonts w:ascii="宋体" w:cs="宋体" w:hint="eastAsia"/>
              </w:rPr>
              <w:t>四川省妇联“网上妇女思想引领”</w:t>
            </w:r>
            <w:r w:rsidRPr="00F264AC">
              <w:rPr>
                <w:rFonts w:ascii="宋体"/>
              </w:rPr>
              <w:t>—</w:t>
            </w:r>
            <w:r w:rsidRPr="00F264AC">
              <w:rPr>
                <w:rFonts w:ascii="宋体" w:cs="宋体" w:hint="eastAsia"/>
              </w:rPr>
              <w:t>“盐都姐妹”网上之家项目</w:t>
            </w:r>
          </w:p>
        </w:tc>
        <w:tc>
          <w:tcPr>
            <w:tcW w:w="2728" w:type="dxa"/>
            <w:vAlign w:val="center"/>
          </w:tcPr>
          <w:p w:rsidR="00B157CF" w:rsidRPr="00B6321E" w:rsidRDefault="00B157CF" w:rsidP="00B6321E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 w:rsidRPr="00B6321E">
              <w:rPr>
                <w:rFonts w:ascii="宋体" w:cs="宋体" w:hint="eastAsia"/>
                <w:spacing w:val="-6"/>
              </w:rPr>
              <w:t>着力推动妇联组织、妇女工作与互联网深度融合，不断提升全媒体时代妇联组织的吸引力、凝聚力和影响力，</w:t>
            </w:r>
            <w:r>
              <w:rPr>
                <w:rFonts w:ascii="宋体" w:cs="宋体" w:hint="eastAsia"/>
                <w:spacing w:val="-6"/>
              </w:rPr>
              <w:t>进一步</w:t>
            </w:r>
            <w:r w:rsidRPr="00B6321E">
              <w:rPr>
                <w:rFonts w:ascii="宋体" w:cs="宋体" w:hint="eastAsia"/>
                <w:spacing w:val="-6"/>
              </w:rPr>
              <w:t>打造“互联网</w:t>
            </w:r>
            <w:r w:rsidRPr="00B6321E">
              <w:rPr>
                <w:rFonts w:ascii="宋体" w:cs="宋体"/>
                <w:spacing w:val="-6"/>
              </w:rPr>
              <w:t>+</w:t>
            </w:r>
            <w:r w:rsidRPr="00B6321E">
              <w:rPr>
                <w:rFonts w:ascii="宋体" w:cs="宋体" w:hint="eastAsia"/>
                <w:spacing w:val="-6"/>
              </w:rPr>
              <w:t>妇联”模式，扎实推进妇联工作实体领域和虚拟空间、线上和线下两条战线的融合互动，逐步实现对网络、微信等领域中女性的广泛覆盖、正确引导和有效服务，建设成集“联系网、工作网、服务网”为一体的盐都女性“网上”服务平台，打通妇联组织联系和服务妇女群众的“最后一公里”，发挥妇联组织联系妇女群众的桥梁和纽带作用，进一步壮大妇联组织的“朋友圈”，为我市妇女儿童和家庭提供更加广泛、优质、精准的服务。</w:t>
            </w:r>
          </w:p>
        </w:tc>
        <w:tc>
          <w:tcPr>
            <w:tcW w:w="4086" w:type="dxa"/>
            <w:vAlign w:val="center"/>
          </w:tcPr>
          <w:p w:rsidR="00B157CF" w:rsidRPr="00F27DB2" w:rsidRDefault="00B157CF" w:rsidP="00F27DB2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 w:rsidRPr="00F27DB2">
              <w:rPr>
                <w:rFonts w:ascii="宋体" w:cs="宋体"/>
                <w:spacing w:val="-6"/>
              </w:rPr>
              <w:t>1.</w:t>
            </w:r>
            <w:r w:rsidRPr="00F27DB2">
              <w:rPr>
                <w:rFonts w:ascii="宋体" w:cs="宋体" w:hint="eastAsia"/>
                <w:spacing w:val="-6"/>
              </w:rPr>
              <w:t>项目要覆盖</w:t>
            </w:r>
            <w:r w:rsidRPr="00F27DB2">
              <w:rPr>
                <w:rFonts w:ascii="宋体" w:cs="宋体"/>
                <w:spacing w:val="-6"/>
              </w:rPr>
              <w:t>3</w:t>
            </w:r>
            <w:r w:rsidRPr="00F27DB2">
              <w:rPr>
                <w:rFonts w:ascii="宋体" w:cs="宋体" w:hint="eastAsia"/>
                <w:spacing w:val="-6"/>
              </w:rPr>
              <w:t>类以上不同妇女群体，建立不同姐妹群至少</w:t>
            </w:r>
            <w:r w:rsidRPr="00F27DB2">
              <w:rPr>
                <w:rFonts w:ascii="宋体" w:cs="宋体"/>
                <w:spacing w:val="-6"/>
              </w:rPr>
              <w:t>25</w:t>
            </w:r>
            <w:r w:rsidRPr="00F27DB2">
              <w:rPr>
                <w:rFonts w:ascii="宋体" w:cs="宋体" w:hint="eastAsia"/>
                <w:spacing w:val="-6"/>
              </w:rPr>
              <w:t>个，覆盖人数</w:t>
            </w:r>
            <w:r w:rsidRPr="00F27DB2">
              <w:rPr>
                <w:rFonts w:ascii="宋体" w:cs="宋体"/>
                <w:spacing w:val="-6"/>
              </w:rPr>
              <w:t>2</w:t>
            </w:r>
            <w:r w:rsidRPr="00F27DB2">
              <w:rPr>
                <w:rFonts w:ascii="宋体" w:cs="宋体" w:hint="eastAsia"/>
                <w:spacing w:val="-6"/>
              </w:rPr>
              <w:t>万人。（不同群体的普通妇女群众，是指先进妇女代表、基层妇干代表、“两新”组织女性、创业女性、留守或流动妇女、全职母亲、女大学生、贫困妇女等；或者根据地域和从事工作等内容精准划分，如进城务工妇女群体、女职工群体、育龄妇女等不同类型的妇女群体等。）</w:t>
            </w:r>
          </w:p>
          <w:p w:rsidR="00B157CF" w:rsidRDefault="00B157CF" w:rsidP="00F264AC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 w:rsidRPr="00F27DB2">
              <w:rPr>
                <w:rFonts w:ascii="宋体" w:cs="宋体"/>
                <w:spacing w:val="-6"/>
              </w:rPr>
              <w:t>2.</w:t>
            </w:r>
            <w:r w:rsidRPr="00F27DB2">
              <w:rPr>
                <w:rFonts w:ascii="宋体" w:cs="宋体" w:hint="eastAsia"/>
                <w:spacing w:val="-6"/>
              </w:rPr>
              <w:t>线上线下活动不少于</w:t>
            </w:r>
            <w:r w:rsidRPr="00F27DB2">
              <w:rPr>
                <w:rFonts w:ascii="宋体" w:cs="宋体"/>
                <w:spacing w:val="-6"/>
              </w:rPr>
              <w:t>3</w:t>
            </w:r>
            <w:r w:rsidRPr="00F27DB2">
              <w:rPr>
                <w:rFonts w:ascii="宋体" w:cs="宋体" w:hint="eastAsia"/>
                <w:spacing w:val="-6"/>
              </w:rPr>
              <w:t>场。</w:t>
            </w:r>
          </w:p>
          <w:p w:rsidR="00B157CF" w:rsidRPr="00F27DB2" w:rsidRDefault="00B157CF" w:rsidP="00F264AC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3.</w:t>
            </w:r>
            <w:r w:rsidRPr="00F27DB2">
              <w:rPr>
                <w:rFonts w:ascii="宋体" w:cs="宋体" w:hint="eastAsia"/>
                <w:spacing w:val="-6"/>
              </w:rPr>
              <w:t>通过工作的开展，能够在网上亮出妇联旗帜、发出妇联声音，让妇女群众能在网上找到自己的组织、参加组织的活动，在姐妹群里通过“一呼百讲”、“一呼百创”、“一呼百援”、“一呼百帮”、“一呼百助”、“一呼百答”等方式与妇女群众直接联系，真正实现妇联干部在妇女群众中“一呼百应”。</w:t>
            </w:r>
          </w:p>
          <w:p w:rsidR="00B157CF" w:rsidRPr="00F27DB2" w:rsidRDefault="00B157CF" w:rsidP="00F264AC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4.</w:t>
            </w:r>
            <w:r w:rsidRPr="00F27DB2">
              <w:rPr>
                <w:rFonts w:ascii="宋体" w:cs="宋体" w:hint="eastAsia"/>
                <w:spacing w:val="-6"/>
              </w:rPr>
              <w:t>要运用新媒体手段围绕妇女群众关注点主动设置话题、引导讨论，努力做到联系妇女群众线下有活动、有面对面交流，线上有声音、有互动、有话题，实现互动常态化、沟通零距离。</w:t>
            </w:r>
          </w:p>
          <w:p w:rsidR="00B157CF" w:rsidRPr="00F264AC" w:rsidRDefault="00B157CF" w:rsidP="00F264AC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5.</w:t>
            </w:r>
            <w:r w:rsidRPr="00F27DB2">
              <w:rPr>
                <w:rFonts w:ascii="宋体" w:cs="宋体" w:hint="eastAsia"/>
                <w:spacing w:val="-6"/>
              </w:rPr>
              <w:t>突出妇女群众思想引领。一是及时了解和把握所联系妇女群众的思想动态，有针对性地进行分类细化引导，运用妇女群众喜闻乐见的语言和方式传递正能量，更好地把广大妇女群众团结凝聚在党的周围。二是注重发挥所联系妇女的积极作用，争取把工作对象培养成为工作力量，辐射带动、吸引凝聚更多妇女群众，形成倍增效应。三是互联网群组内所有人员，应自觉遵守互联网相关的政策法规，应当坚持正确导向，弘扬社会主义核心价值观，培育积极健康的网络文化，维护良好网络生态。</w:t>
            </w:r>
          </w:p>
        </w:tc>
        <w:tc>
          <w:tcPr>
            <w:tcW w:w="779" w:type="dxa"/>
            <w:vAlign w:val="center"/>
          </w:tcPr>
          <w:p w:rsidR="00B157CF" w:rsidRDefault="00B157C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全市妇女儿童和家庭</w:t>
            </w:r>
          </w:p>
        </w:tc>
        <w:tc>
          <w:tcPr>
            <w:tcW w:w="996" w:type="dxa"/>
            <w:vAlign w:val="center"/>
          </w:tcPr>
          <w:p w:rsidR="00B157CF" w:rsidRDefault="00B157C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11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社会组织</w:t>
            </w:r>
          </w:p>
        </w:tc>
        <w:tc>
          <w:tcPr>
            <w:tcW w:w="814" w:type="dxa"/>
            <w:vAlign w:val="center"/>
          </w:tcPr>
          <w:p w:rsidR="00B157CF" w:rsidRDefault="00B157C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>2018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>5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>-11</w:t>
            </w:r>
            <w:r>
              <w:rPr>
                <w:rFonts w:ascii="宋体" w:cs="宋体" w:hint="eastAsia"/>
              </w:rPr>
              <w:t>月</w:t>
            </w:r>
          </w:p>
        </w:tc>
        <w:tc>
          <w:tcPr>
            <w:tcW w:w="1175" w:type="dxa"/>
            <w:vAlign w:val="center"/>
          </w:tcPr>
          <w:p w:rsidR="00B157CF" w:rsidRDefault="00B157C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3940" w:type="dxa"/>
            <w:vAlign w:val="center"/>
          </w:tcPr>
          <w:p w:rsidR="00B157CF" w:rsidRDefault="00B157CF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申报单位应具备与项目活动相关的执行经验、优势资源，具有创新、公益等理念，承接之后所开展的项目活动必须以市妇联的名义开展，着“幸福使者”巾帼志愿者服装或佩带巾帼志愿者标志，活动产生的成果归市妇联所有。</w:t>
            </w:r>
          </w:p>
          <w:p w:rsidR="00B157CF" w:rsidRPr="00F27DB2" w:rsidRDefault="00B157CF" w:rsidP="00F27DB2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2.</w:t>
            </w:r>
            <w:r w:rsidRPr="00F27DB2">
              <w:rPr>
                <w:rFonts w:ascii="宋体" w:hAnsi="宋体" w:cs="宋体" w:hint="eastAsia"/>
                <w:color w:val="000000"/>
                <w:spacing w:val="-6"/>
                <w:kern w:val="0"/>
              </w:rPr>
              <w:t>按照《自贡市妇联项目管理办法》，建立项目督导机制，市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妇联权宣部每季度对项目进行督导，配合省妇联不定期对项目进行督导。</w:t>
            </w:r>
          </w:p>
          <w:p w:rsidR="00B157CF" w:rsidRDefault="00B157CF" w:rsidP="00F27DB2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3.</w:t>
            </w:r>
            <w:r w:rsidRPr="00F27DB2"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项目方及时报送项目每次活动组织实施的方案、信息，每季度报送项目进展情况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。每次活动形成方案、简报、照片、小视频等活动记录，汇编相关资料成册备查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。</w:t>
            </w:r>
          </w:p>
          <w:p w:rsidR="00B157CF" w:rsidRPr="00C42323" w:rsidRDefault="00B157CF" w:rsidP="00C42323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4.</w:t>
            </w:r>
            <w:r w:rsidRPr="00C42323"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项目资金要严格按照省财政厅要求规范使用，要有详细的管理档案，项目结束时，项目承接方要提供第三方绩效评估报告和专项资金审计报告。</w:t>
            </w:r>
          </w:p>
          <w:p w:rsidR="00B157CF" w:rsidRDefault="00B157CF" w:rsidP="00C42323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项目结束后要形成一篇项目开展情况的详细报告（项目结项报告）。</w:t>
            </w:r>
          </w:p>
          <w:p w:rsidR="00B157CF" w:rsidRPr="00C42323" w:rsidRDefault="00B157CF" w:rsidP="00C42323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6.</w:t>
            </w:r>
            <w:r w:rsidRPr="00C42323"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项目结束后要形成一篇项目特色经验交流材料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。</w:t>
            </w:r>
          </w:p>
          <w:p w:rsidR="00B157CF" w:rsidRPr="00C42323" w:rsidRDefault="00B157CF" w:rsidP="00C42323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7.</w:t>
            </w:r>
            <w:r w:rsidRPr="00C42323">
              <w:rPr>
                <w:rFonts w:ascii="宋体" w:hAnsi="宋体" w:cs="宋体" w:hint="eastAsia"/>
                <w:color w:val="000000"/>
                <w:spacing w:val="-6"/>
                <w:kern w:val="0"/>
              </w:rPr>
              <w:t>通过项目实施，要搭建和畅通与妇女姐妹网上交流渠道，真正实现妇联干部在妇女群众中“一呼百应”；要让实施地妇女姐妹能通过网络找到妇联组织。</w:t>
            </w:r>
          </w:p>
          <w:p w:rsidR="00B157CF" w:rsidRDefault="00B157CF" w:rsidP="004B7640">
            <w:pPr>
              <w:widowControl/>
              <w:spacing w:line="23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8.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该项目费用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万元为包干费用，含项目活动费、项目管理费、审计费等所有费用。项目承接方要严格按照项目申报书及资金预算、规定执行项目，并建立项目专账。</w:t>
            </w:r>
          </w:p>
        </w:tc>
      </w:tr>
      <w:tr w:rsidR="00B157CF">
        <w:trPr>
          <w:gridAfter w:val="1"/>
          <w:wAfter w:w="11" w:type="dxa"/>
          <w:trHeight w:val="4009"/>
          <w:jc w:val="center"/>
        </w:trPr>
        <w:tc>
          <w:tcPr>
            <w:tcW w:w="725" w:type="dxa"/>
            <w:vAlign w:val="center"/>
          </w:tcPr>
          <w:p w:rsidR="00B157CF" w:rsidRDefault="00B157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Q-02</w:t>
            </w:r>
          </w:p>
        </w:tc>
        <w:tc>
          <w:tcPr>
            <w:tcW w:w="774" w:type="dxa"/>
            <w:gridSpan w:val="2"/>
            <w:vMerge/>
            <w:vAlign w:val="center"/>
          </w:tcPr>
          <w:p w:rsidR="00B157CF" w:rsidRDefault="00B157CF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</w:p>
        </w:tc>
        <w:tc>
          <w:tcPr>
            <w:tcW w:w="712" w:type="dxa"/>
            <w:vAlign w:val="center"/>
          </w:tcPr>
          <w:p w:rsidR="00B157CF" w:rsidRDefault="00B157C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紫薇花家庭微公益项目</w:t>
            </w:r>
          </w:p>
        </w:tc>
        <w:tc>
          <w:tcPr>
            <w:tcW w:w="2728" w:type="dxa"/>
            <w:vAlign w:val="center"/>
          </w:tcPr>
          <w:p w:rsidR="00B157CF" w:rsidRDefault="00B157CF" w:rsidP="0060710F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为促进</w:t>
            </w:r>
            <w:r w:rsidRPr="00692DB0">
              <w:rPr>
                <w:rFonts w:ascii="宋体" w:cs="宋体" w:hint="eastAsia"/>
                <w:spacing w:val="-6"/>
              </w:rPr>
              <w:t>自贡市妇联</w:t>
            </w:r>
            <w:r>
              <w:rPr>
                <w:rFonts w:ascii="宋体" w:cs="宋体" w:hint="eastAsia"/>
                <w:spacing w:val="-6"/>
              </w:rPr>
              <w:t>“紫薇花家庭微公益”项目提档升级，整合巾帼志愿服务资源，壮大巾帼志愿者队伍，助力妇联开展各类志愿活动。</w:t>
            </w:r>
            <w:r w:rsidRPr="00692DB0">
              <w:rPr>
                <w:rFonts w:ascii="宋体" w:cs="宋体" w:hint="eastAsia"/>
                <w:spacing w:val="-6"/>
              </w:rPr>
              <w:t>通过父母“带着孩子做公益”，以“公益家风”带动“社会新风”，达到“帮扶困难人群、促进家庭和睦、改善社会风气、创新社会治理”的目的。</w:t>
            </w:r>
          </w:p>
        </w:tc>
        <w:tc>
          <w:tcPr>
            <w:tcW w:w="4086" w:type="dxa"/>
            <w:vAlign w:val="center"/>
          </w:tcPr>
          <w:p w:rsidR="00B157CF" w:rsidRPr="00FD6DE0" w:rsidRDefault="00B157CF" w:rsidP="00FD6DE0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1.</w:t>
            </w:r>
            <w:r w:rsidRPr="00FD6DE0">
              <w:rPr>
                <w:rFonts w:ascii="宋体" w:cs="宋体" w:hint="eastAsia"/>
                <w:spacing w:val="-6"/>
              </w:rPr>
              <w:t>项目在块上，以村（社区）为支点，以“五助”：即助老人、助儿童、助妇女、助家庭、助社区，“五坊”：即吾老暖心坊、儿童希望坊、巾帼手工坊、家风读书坊、社区公益坊的“五助五坊”社区志愿服务内容为特色，开展每天都为社区居民提供不同服务的“每天志愿服务”模式和“带着孩子做公益”的“全家总动员”的志愿服务模式。</w:t>
            </w:r>
          </w:p>
          <w:p w:rsidR="00B157CF" w:rsidRDefault="00B157CF" w:rsidP="00CC2D1A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2.</w:t>
            </w:r>
            <w:r w:rsidRPr="00FD6DE0">
              <w:rPr>
                <w:rFonts w:ascii="宋体" w:cs="宋体" w:hint="eastAsia"/>
                <w:spacing w:val="-6"/>
              </w:rPr>
              <w:t>项目在条上，</w:t>
            </w:r>
            <w:r>
              <w:rPr>
                <w:rFonts w:ascii="宋体" w:cs="宋体" w:hint="eastAsia"/>
                <w:spacing w:val="-6"/>
              </w:rPr>
              <w:t>拓展</w:t>
            </w:r>
            <w:r w:rsidRPr="00FD6DE0">
              <w:rPr>
                <w:rFonts w:ascii="宋体" w:cs="宋体" w:hint="eastAsia"/>
                <w:spacing w:val="-6"/>
              </w:rPr>
              <w:t>“巾帼志愿者家庭联盟”</w:t>
            </w:r>
            <w:r>
              <w:rPr>
                <w:rFonts w:ascii="宋体" w:cs="宋体" w:hint="eastAsia"/>
                <w:spacing w:val="-6"/>
              </w:rPr>
              <w:t>服务内容，开展不同系列的志愿服务活动，带动更多的家庭加入巾帼志愿队伍，形成条块结合、连锁互动、共同促进发展的家庭微公益发展模式。</w:t>
            </w:r>
          </w:p>
          <w:p w:rsidR="00B157CF" w:rsidRPr="00FD6DE0" w:rsidRDefault="00B157CF" w:rsidP="007D37CF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3.</w:t>
            </w:r>
            <w:r>
              <w:rPr>
                <w:rFonts w:ascii="宋体" w:cs="宋体" w:hint="eastAsia"/>
                <w:spacing w:val="-6"/>
              </w:rPr>
              <w:t>项目在面上，发挥“家庭微公益”志愿服务模式的带动作用，探索创建公益志愿服务活动联动平台，进一步完善巾帼志愿服务激励反馈机制。项目活动设计要有创新和突破，全年累计组织开展活动不少于</w:t>
            </w:r>
            <w:r>
              <w:rPr>
                <w:rFonts w:ascii="宋体" w:cs="宋体"/>
                <w:spacing w:val="-6"/>
              </w:rPr>
              <w:t>20</w:t>
            </w:r>
            <w:r>
              <w:rPr>
                <w:rFonts w:ascii="宋体" w:cs="宋体" w:hint="eastAsia"/>
                <w:spacing w:val="-6"/>
              </w:rPr>
              <w:t>次，累计参加活动不低于</w:t>
            </w:r>
            <w:r>
              <w:rPr>
                <w:rFonts w:ascii="宋体" w:cs="宋体"/>
                <w:spacing w:val="-6"/>
              </w:rPr>
              <w:t>1200</w:t>
            </w:r>
            <w:r>
              <w:rPr>
                <w:rFonts w:ascii="宋体" w:cs="宋体" w:hint="eastAsia"/>
                <w:spacing w:val="-6"/>
              </w:rPr>
              <w:t>人次。</w:t>
            </w:r>
          </w:p>
        </w:tc>
        <w:tc>
          <w:tcPr>
            <w:tcW w:w="779" w:type="dxa"/>
            <w:vAlign w:val="center"/>
          </w:tcPr>
          <w:p w:rsidR="00B157CF" w:rsidRDefault="00B157C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全市妇女儿童和家庭</w:t>
            </w:r>
          </w:p>
        </w:tc>
        <w:tc>
          <w:tcPr>
            <w:tcW w:w="996" w:type="dxa"/>
            <w:vAlign w:val="center"/>
          </w:tcPr>
          <w:p w:rsidR="00B157CF" w:rsidRDefault="00B157C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11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社会组织</w:t>
            </w:r>
          </w:p>
        </w:tc>
        <w:tc>
          <w:tcPr>
            <w:tcW w:w="814" w:type="dxa"/>
            <w:vAlign w:val="center"/>
          </w:tcPr>
          <w:p w:rsidR="00B157CF" w:rsidRDefault="00B157C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17"/>
              </w:rPr>
            </w:pPr>
            <w:r>
              <w:rPr>
                <w:rFonts w:ascii="宋体" w:cs="宋体"/>
                <w:spacing w:val="-17"/>
              </w:rPr>
              <w:t>2018</w:t>
            </w:r>
            <w:r>
              <w:rPr>
                <w:rFonts w:ascii="宋体" w:cs="宋体" w:hint="eastAsia"/>
                <w:spacing w:val="-17"/>
              </w:rPr>
              <w:t>年</w:t>
            </w:r>
            <w:r>
              <w:rPr>
                <w:rFonts w:ascii="宋体" w:cs="宋体"/>
                <w:spacing w:val="-17"/>
              </w:rPr>
              <w:t>5</w:t>
            </w:r>
            <w:r>
              <w:rPr>
                <w:rFonts w:ascii="宋体" w:cs="宋体" w:hint="eastAsia"/>
                <w:spacing w:val="-17"/>
              </w:rPr>
              <w:t>月</w:t>
            </w:r>
            <w:r>
              <w:rPr>
                <w:rFonts w:ascii="宋体" w:cs="宋体"/>
                <w:spacing w:val="-17"/>
              </w:rPr>
              <w:t>-2019</w:t>
            </w:r>
            <w:r>
              <w:rPr>
                <w:rFonts w:ascii="宋体" w:cs="宋体" w:hint="eastAsia"/>
                <w:spacing w:val="-17"/>
              </w:rPr>
              <w:t>年</w:t>
            </w:r>
            <w:r>
              <w:rPr>
                <w:rFonts w:ascii="宋体" w:cs="宋体"/>
                <w:spacing w:val="-17"/>
              </w:rPr>
              <w:t>4</w:t>
            </w:r>
            <w:r>
              <w:rPr>
                <w:rFonts w:ascii="宋体" w:cs="宋体" w:hint="eastAsia"/>
                <w:spacing w:val="-17"/>
              </w:rPr>
              <w:t>月</w:t>
            </w:r>
          </w:p>
        </w:tc>
        <w:tc>
          <w:tcPr>
            <w:tcW w:w="1175" w:type="dxa"/>
            <w:vAlign w:val="center"/>
          </w:tcPr>
          <w:p w:rsidR="00B157CF" w:rsidRDefault="00B157C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3940" w:type="dxa"/>
            <w:vAlign w:val="center"/>
          </w:tcPr>
          <w:p w:rsidR="00B157CF" w:rsidRDefault="00B157CF" w:rsidP="009E600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申报单位应具备与项目活动相关的执行经验、优势资源，具有创新、公益等理念，承接之后所开展的项目活动必须以市妇联的名义开展，着“幸福使者”巾帼志愿者服装或佩带巾帼志愿者标志，活动产生的成果归市妇联所有。</w:t>
            </w:r>
          </w:p>
          <w:p w:rsidR="00B157CF" w:rsidRDefault="00B157CF" w:rsidP="009E600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活动设计要有创新理念，应具有结合节点和市妇联单项工作要求设计项目内容的能力。</w:t>
            </w:r>
          </w:p>
          <w:p w:rsidR="00B157CF" w:rsidRPr="00F27DB2" w:rsidRDefault="00B157CF" w:rsidP="009E600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3.</w:t>
            </w:r>
            <w:r w:rsidRPr="00F27DB2">
              <w:rPr>
                <w:rFonts w:ascii="宋体" w:hAnsi="宋体" w:cs="宋体" w:hint="eastAsia"/>
                <w:color w:val="000000"/>
                <w:spacing w:val="-6"/>
                <w:kern w:val="0"/>
              </w:rPr>
              <w:t>按照《自贡市妇联项目管理办法》，建立项目督导机制，市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妇联权宣部每季度对项目进行督导。</w:t>
            </w:r>
          </w:p>
          <w:p w:rsidR="00B157CF" w:rsidRDefault="00B157CF" w:rsidP="009E600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4.</w:t>
            </w:r>
            <w:r w:rsidRPr="00F27DB2"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项目方及时报送项目每次活动组织实施的方案、信息，每季度报送项目进展情况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。每次活动形成方案、简报、照片、小视频等活动记录，汇编相关资料成册备查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。</w:t>
            </w:r>
          </w:p>
          <w:p w:rsidR="00B157CF" w:rsidRPr="00C42323" w:rsidRDefault="00B157CF" w:rsidP="009E600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项目资金要严格按照要求规范使用，要有详细的管理档案。</w:t>
            </w:r>
            <w:r w:rsidRPr="00C42323"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项目结束时，项目承接方要提供第三方绩效评估报告和专项资金审计报告。</w:t>
            </w:r>
          </w:p>
          <w:p w:rsidR="00B157CF" w:rsidRDefault="00B157CF" w:rsidP="009E600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6.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项目结束后要形成一篇项目开展情况的详细报告（项目结项报告）。</w:t>
            </w:r>
          </w:p>
          <w:p w:rsidR="00B157CF" w:rsidRDefault="00B157CF" w:rsidP="009E600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7.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该项目费用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9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万元为包干费用，含项目活动费、项目管理费、审计费等所有费用。项目承接方要严格按照项目申报书及资金预算、规定执行项目，并建立项目专账。</w:t>
            </w:r>
          </w:p>
          <w:p w:rsidR="00B157CF" w:rsidRDefault="00B157CF" w:rsidP="009E6004">
            <w:pPr>
              <w:widowControl/>
              <w:spacing w:line="230" w:lineRule="exact"/>
              <w:textAlignment w:val="center"/>
              <w:rPr>
                <w:rFonts w:ascii="宋体" w:cs="Times New Roman"/>
                <w:spacing w:val="-6"/>
              </w:rPr>
            </w:pPr>
          </w:p>
        </w:tc>
      </w:tr>
      <w:tr w:rsidR="00B157CF">
        <w:trPr>
          <w:trHeight w:val="404"/>
          <w:jc w:val="center"/>
        </w:trPr>
        <w:tc>
          <w:tcPr>
            <w:tcW w:w="725" w:type="dxa"/>
            <w:vAlign w:val="center"/>
          </w:tcPr>
          <w:p w:rsidR="00B157CF" w:rsidRDefault="00B157CF" w:rsidP="000B073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 w:rsidR="00B157CF" w:rsidRDefault="00B157CF" w:rsidP="000B073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 w:rsidR="00B157CF" w:rsidRDefault="00B157CF" w:rsidP="000B073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 w:rsidR="00B157CF" w:rsidRDefault="00B157CF" w:rsidP="000B073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 w:rsidR="00B157CF" w:rsidRPr="009F2FBA" w:rsidRDefault="00B157CF" w:rsidP="000B073F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 w:rsidRPr="009F2FBA">
              <w:rPr>
                <w:rFonts w:ascii="宋体" w:cs="宋体"/>
                <w:color w:val="000000"/>
                <w:kern w:val="0"/>
              </w:rPr>
              <w:t>Z-01</w:t>
            </w:r>
          </w:p>
          <w:p w:rsidR="00B157CF" w:rsidRDefault="00B157CF" w:rsidP="000B073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 w:rsidR="00B157CF" w:rsidRDefault="00B157CF" w:rsidP="000B073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 w:rsidR="00B157CF" w:rsidRDefault="00B157CF" w:rsidP="000B073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 w:rsidR="00B157CF" w:rsidRDefault="00B157CF" w:rsidP="000B073F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25" w:type="dxa"/>
            <w:vAlign w:val="center"/>
          </w:tcPr>
          <w:p w:rsidR="00B157CF" w:rsidRDefault="00B157CF" w:rsidP="005D26CE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ascii="宋体" w:cs="宋体" w:hint="eastAsia"/>
                <w:b/>
                <w:bCs/>
                <w:spacing w:val="-17"/>
              </w:rPr>
              <w:t>组联部</w:t>
            </w:r>
          </w:p>
        </w:tc>
        <w:tc>
          <w:tcPr>
            <w:tcW w:w="761" w:type="dxa"/>
            <w:gridSpan w:val="2"/>
            <w:vAlign w:val="center"/>
          </w:tcPr>
          <w:p w:rsidR="00B157CF" w:rsidRDefault="00B157CF" w:rsidP="005D26CE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四川省妇女儿童社会组织联盟</w:t>
            </w:r>
            <w:r>
              <w:rPr>
                <w:rFonts w:ascii="宋体" w:hAnsi="宋体" w:cs="宋体"/>
                <w:color w:val="000000"/>
                <w:kern w:val="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“盐都幸福使者公益平台”项目</w:t>
            </w:r>
          </w:p>
        </w:tc>
        <w:tc>
          <w:tcPr>
            <w:tcW w:w="2728" w:type="dxa"/>
            <w:vAlign w:val="center"/>
          </w:tcPr>
          <w:p w:rsidR="00B157CF" w:rsidRDefault="00B157CF" w:rsidP="005D26CE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以孵化、培育、服务妇女儿童社会组织为核心，积极探索社会组织建妇联新模式，搭建妇女儿童社会组织合作、交流、学习公益平台，提升社会组织能力，最广泛地联络、联系、联动更多社会组织，积极构建幸福使者公益平台运行长效机制，着力于“一个小平台，破解一个大问题；几个小伙伴，成就一项大事业”的目标，形成聚沙成塔“公益众筹”社会效应，以“幸福使者公益平台”搭建服务妇女儿童大舞台。</w:t>
            </w:r>
          </w:p>
          <w:p w:rsidR="00B157CF" w:rsidRDefault="00B157CF" w:rsidP="005D26CE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</w:p>
        </w:tc>
        <w:tc>
          <w:tcPr>
            <w:tcW w:w="4086" w:type="dxa"/>
            <w:vAlign w:val="center"/>
          </w:tcPr>
          <w:p w:rsidR="00B157CF" w:rsidRDefault="00B157CF" w:rsidP="005D26CE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按照省妇联“妇女儿童社会组织联盟”示范点建设的“七有”标准，实施好该项目。一是有阵地。示范点有固定场所。二是有制度。结合我市实际，建立健全示范点工作职能职责、服务标准及流程等相关制度。三是有组织。以示范点建设为依托，实现市级核心妇女儿童社会组织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家，紧密联络本地社会组织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20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家，外延拓展联系社会组织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30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家，服务社会组织数量不少于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60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家。四是有品牌活动。围绕家庭建设、妇女和儿童发展等热点难点问题设计品牌项目活动不少于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个，服务妇女、儿童及家庭不少于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3000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人次。五是有台帐。做好相关信息库、资源库、活动台帐等基础工作。六是有成果。通过示范点建设，及时总结经验，形成可推广可复制的经验模式，展示推广项目成果。七是有评估。开展绩效评估，委托第三方做好项目绩效评估和资金审计等相关工作。</w:t>
            </w:r>
          </w:p>
        </w:tc>
        <w:tc>
          <w:tcPr>
            <w:tcW w:w="779" w:type="dxa"/>
            <w:vAlign w:val="center"/>
          </w:tcPr>
          <w:p w:rsidR="00B157CF" w:rsidRDefault="00B157CF" w:rsidP="005D26CE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全市社会组织及妇女、儿童和家庭</w:t>
            </w:r>
          </w:p>
        </w:tc>
        <w:tc>
          <w:tcPr>
            <w:tcW w:w="996" w:type="dxa"/>
            <w:vAlign w:val="center"/>
          </w:tcPr>
          <w:p w:rsidR="00B157CF" w:rsidRDefault="00B157CF" w:rsidP="005D26CE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pacing w:val="-11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社会组织</w:t>
            </w:r>
          </w:p>
        </w:tc>
        <w:tc>
          <w:tcPr>
            <w:tcW w:w="814" w:type="dxa"/>
            <w:vAlign w:val="center"/>
          </w:tcPr>
          <w:p w:rsidR="00B157CF" w:rsidRDefault="00B157CF" w:rsidP="005D26CE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</w:rPr>
              <w:t>2018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>5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>-11</w:t>
            </w:r>
            <w:r>
              <w:rPr>
                <w:rFonts w:ascii="宋体" w:cs="宋体" w:hint="eastAsia"/>
              </w:rPr>
              <w:t>月</w:t>
            </w:r>
          </w:p>
          <w:p w:rsidR="00B157CF" w:rsidRDefault="00B157CF" w:rsidP="005D26CE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 w:rsidR="00B157CF" w:rsidRDefault="00B157CF" w:rsidP="005D26CE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3951" w:type="dxa"/>
            <w:gridSpan w:val="2"/>
            <w:vAlign w:val="center"/>
          </w:tcPr>
          <w:p w:rsidR="00B157CF" w:rsidRDefault="00B157CF" w:rsidP="005D26CE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申报单位应具备与项目活动相关的执行经验、优势资源，具有创新、公益等理念，承接之后所开展的项目活动必须以市妇联的名义开展，着巾帼志愿者服装或佩带巾帼志愿者标志，活动产生的成果归市妇联所有。</w:t>
            </w:r>
          </w:p>
          <w:p w:rsidR="00B157CF" w:rsidRPr="00F27DB2" w:rsidRDefault="00B157CF" w:rsidP="005D26CE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2.</w:t>
            </w:r>
            <w:r w:rsidRPr="00F27DB2">
              <w:rPr>
                <w:rFonts w:ascii="宋体" w:hAnsi="宋体" w:cs="宋体"/>
                <w:color w:val="000000"/>
                <w:spacing w:val="-6"/>
                <w:kern w:val="0"/>
              </w:rPr>
              <w:t xml:space="preserve"> </w:t>
            </w:r>
            <w:r w:rsidRPr="00F27DB2">
              <w:rPr>
                <w:rFonts w:ascii="宋体" w:hAnsi="宋体" w:cs="宋体" w:hint="eastAsia"/>
                <w:color w:val="000000"/>
                <w:spacing w:val="-6"/>
                <w:kern w:val="0"/>
              </w:rPr>
              <w:t>按照《自贡市妇联项目管理办法》，建立项目督导机制，市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妇联组联部每季度对项目进行督导，配合省妇联不定期对项目进行督导。</w:t>
            </w:r>
          </w:p>
          <w:p w:rsidR="00B157CF" w:rsidRDefault="00B157CF" w:rsidP="005D26CE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活动设计要有创新理念，围绕中心工作，主题突出。</w:t>
            </w:r>
          </w:p>
          <w:p w:rsidR="00B157CF" w:rsidRDefault="00B157CF" w:rsidP="005D26CE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项目结项时，项目承接方要提供第三方绩效评估报告和专项资金审计报告，每次活动形成方案、简报、照片、小视频等活动记录，汇编相关资料成册备查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，项目执行期间应按时向市妇联报送信息、简报等进展情况。</w:t>
            </w:r>
          </w:p>
          <w:p w:rsidR="00B157CF" w:rsidRDefault="00B157CF" w:rsidP="005D26CE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该项目费用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万元为包干费用，含项目活动费、项目管理费、审计费等所有费用。</w:t>
            </w:r>
          </w:p>
          <w:p w:rsidR="00B157CF" w:rsidRDefault="00B157CF" w:rsidP="005D26CE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6.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项目资金要严格按照省财政厅要求规范使用，要有详细的管理档案，按照项目申报书及资金预算、规定执行项目，并建立项目专账。</w:t>
            </w:r>
          </w:p>
          <w:p w:rsidR="00B157CF" w:rsidRDefault="00B157CF" w:rsidP="005D26CE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</w:p>
        </w:tc>
      </w:tr>
      <w:tr w:rsidR="00B157CF">
        <w:trPr>
          <w:trHeight w:val="404"/>
          <w:jc w:val="center"/>
        </w:trPr>
        <w:tc>
          <w:tcPr>
            <w:tcW w:w="11614" w:type="dxa"/>
            <w:gridSpan w:val="9"/>
            <w:vAlign w:val="center"/>
          </w:tcPr>
          <w:p w:rsidR="00B157CF" w:rsidRDefault="00B157CF" w:rsidP="00CF35C5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1175" w:type="dxa"/>
            <w:vAlign w:val="center"/>
          </w:tcPr>
          <w:p w:rsidR="00B157CF" w:rsidRDefault="00B157CF" w:rsidP="00CF35C5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29</w:t>
            </w:r>
          </w:p>
        </w:tc>
        <w:tc>
          <w:tcPr>
            <w:tcW w:w="3951" w:type="dxa"/>
            <w:gridSpan w:val="2"/>
            <w:vAlign w:val="center"/>
          </w:tcPr>
          <w:p w:rsidR="00B157CF" w:rsidRDefault="00B157CF" w:rsidP="00CF35C5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</w:p>
        </w:tc>
      </w:tr>
    </w:tbl>
    <w:p w:rsidR="00B157CF" w:rsidRDefault="00B157CF" w:rsidP="00BA164A">
      <w:pPr>
        <w:rPr>
          <w:rFonts w:cs="Times New Roman"/>
        </w:rPr>
      </w:pPr>
    </w:p>
    <w:p w:rsidR="00B157CF" w:rsidRDefault="00B157CF">
      <w:pPr>
        <w:rPr>
          <w:rFonts w:cs="Times New Roman"/>
        </w:rPr>
      </w:pPr>
    </w:p>
    <w:sectPr w:rsidR="00B157CF" w:rsidSect="00735701">
      <w:footerReference w:type="default" r:id="rId6"/>
      <w:pgSz w:w="16838" w:h="11906" w:orient="landscape"/>
      <w:pgMar w:top="1020" w:right="1134" w:bottom="964" w:left="1134" w:header="851" w:footer="850" w:gutter="0"/>
      <w:pgNumType w:fmt="numberInDash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CF" w:rsidRDefault="00B157CF" w:rsidP="007357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57CF" w:rsidRDefault="00B157CF" w:rsidP="007357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CF" w:rsidRDefault="00B157CF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B157CF" w:rsidRDefault="00B157CF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- 3 -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CF" w:rsidRDefault="00B157CF" w:rsidP="007357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57CF" w:rsidRDefault="00B157CF" w:rsidP="007357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9F227E"/>
    <w:rsid w:val="00004E4E"/>
    <w:rsid w:val="0001764E"/>
    <w:rsid w:val="00051BBC"/>
    <w:rsid w:val="000B073F"/>
    <w:rsid w:val="000D2E66"/>
    <w:rsid w:val="00196625"/>
    <w:rsid w:val="001973D3"/>
    <w:rsid w:val="001D5FDF"/>
    <w:rsid w:val="00227BC1"/>
    <w:rsid w:val="00231DAA"/>
    <w:rsid w:val="0024730A"/>
    <w:rsid w:val="0029750C"/>
    <w:rsid w:val="002A7BB5"/>
    <w:rsid w:val="00320852"/>
    <w:rsid w:val="0038035F"/>
    <w:rsid w:val="004803A6"/>
    <w:rsid w:val="004B7640"/>
    <w:rsid w:val="005C48E5"/>
    <w:rsid w:val="005D26CE"/>
    <w:rsid w:val="0060710F"/>
    <w:rsid w:val="00644EA3"/>
    <w:rsid w:val="00692DB0"/>
    <w:rsid w:val="0069656E"/>
    <w:rsid w:val="006D4401"/>
    <w:rsid w:val="006E0D5C"/>
    <w:rsid w:val="00735701"/>
    <w:rsid w:val="007D37CF"/>
    <w:rsid w:val="00926197"/>
    <w:rsid w:val="009E12FB"/>
    <w:rsid w:val="009E6004"/>
    <w:rsid w:val="009F2FBA"/>
    <w:rsid w:val="00A17A89"/>
    <w:rsid w:val="00A3477C"/>
    <w:rsid w:val="00AA6C07"/>
    <w:rsid w:val="00AE53CD"/>
    <w:rsid w:val="00B157CF"/>
    <w:rsid w:val="00B31DD7"/>
    <w:rsid w:val="00B6321E"/>
    <w:rsid w:val="00BA164A"/>
    <w:rsid w:val="00BA7FFD"/>
    <w:rsid w:val="00C3740A"/>
    <w:rsid w:val="00C42323"/>
    <w:rsid w:val="00C50BF5"/>
    <w:rsid w:val="00CC2D1A"/>
    <w:rsid w:val="00CD3C86"/>
    <w:rsid w:val="00CF35C5"/>
    <w:rsid w:val="00D36897"/>
    <w:rsid w:val="00D42154"/>
    <w:rsid w:val="00D53E20"/>
    <w:rsid w:val="00D639CA"/>
    <w:rsid w:val="00DA38FC"/>
    <w:rsid w:val="00DF45AD"/>
    <w:rsid w:val="00E354DC"/>
    <w:rsid w:val="00F264AC"/>
    <w:rsid w:val="00F27DB2"/>
    <w:rsid w:val="00FB3D7E"/>
    <w:rsid w:val="00FD6DE0"/>
    <w:rsid w:val="1BD97EB2"/>
    <w:rsid w:val="2ADC59A8"/>
    <w:rsid w:val="2CD94F5A"/>
    <w:rsid w:val="409F227E"/>
    <w:rsid w:val="6763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0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57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5701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357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5701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73570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525</Words>
  <Characters>2994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2017-05-04T10:59:00Z</dcterms:created>
  <dcterms:modified xsi:type="dcterms:W3CDTF">2018-04-27T03:52:00Z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